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4D3C5151" w14:textId="0CFFA7D0" w:rsidR="00E53540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【添付２】</w:t>
      </w:r>
    </w:p>
    <w:p w14:paraId="64541BBB" w14:textId="1D5F1B16" w:rsidR="003C6600" w:rsidRPr="007524D9" w:rsidRDefault="007524D9" w:rsidP="00E11CC5">
      <w:pPr>
        <w:spacing w:line="360" w:lineRule="exact"/>
        <w:jc w:val="center"/>
        <w:rPr>
          <w:rFonts w:ascii="Meiryo UI" w:eastAsia="Meiryo UI" w:hAnsi="Meiryo UI"/>
          <w:color w:val="000000" w:themeColor="text1"/>
          <w:sz w:val="24"/>
          <w:szCs w:val="24"/>
        </w:rPr>
      </w:pPr>
      <w:r w:rsidRPr="007524D9">
        <w:rPr>
          <w:rFonts w:ascii="Meiryo UI" w:eastAsia="Meiryo UI" w:hAnsi="Meiryo UI" w:hint="eastAsia"/>
          <w:color w:val="000000" w:themeColor="text1"/>
          <w:sz w:val="24"/>
          <w:szCs w:val="24"/>
        </w:rPr>
        <w:t>旅行者的新冠状病毒感染</w:t>
      </w:r>
      <w:r w:rsidRPr="007524D9">
        <w:rPr>
          <w:rFonts w:ascii="Meiryo UI" w:eastAsia="Meiryo UI" w:hAnsi="Meiryo UI"/>
          <w:color w:val="000000" w:themeColor="text1"/>
          <w:sz w:val="24"/>
          <w:szCs w:val="24"/>
        </w:rPr>
        <w:t xml:space="preserve">  PCR  </w:t>
      </w:r>
      <w:r w:rsidRPr="007524D9">
        <w:rPr>
          <w:rFonts w:ascii="Microsoft JhengHei" w:eastAsia="Microsoft JhengHei" w:hAnsi="Microsoft JhengHei" w:cs="Microsoft JhengHei" w:hint="eastAsia"/>
          <w:color w:val="000000" w:themeColor="text1"/>
          <w:sz w:val="24"/>
          <w:szCs w:val="24"/>
        </w:rPr>
        <w:t>检测</w:t>
      </w:r>
    </w:p>
    <w:p w14:paraId="46D58372" w14:textId="1EC9CEE5" w:rsidR="00E53540" w:rsidRPr="00BD54AC" w:rsidRDefault="003C660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渡航者の新型コロナウィルス感染症PCR検査</w:t>
      </w:r>
    </w:p>
    <w:p w14:paraId="35219357" w14:textId="38CE2FB9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  <w:r w:rsidR="003C6600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＜　</w:t>
      </w:r>
      <w:r w:rsidR="007524D9" w:rsidRPr="007524D9">
        <w:rPr>
          <w:rFonts w:ascii="Meiryo UI" w:eastAsia="Meiryo UI" w:hAnsi="Meiryo UI" w:hint="eastAsia"/>
          <w:color w:val="000000" w:themeColor="text1"/>
          <w:sz w:val="24"/>
          <w:szCs w:val="24"/>
          <w:shd w:val="pct15" w:color="auto" w:fill="FFFFFF"/>
        </w:rPr>
        <w:t>同意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 w:val="24"/>
          <w:szCs w:val="24"/>
          <w:shd w:val="pct15" w:color="auto" w:fill="FFFFFF"/>
        </w:rPr>
        <w:t>书</w:t>
      </w:r>
      <w:r w:rsidR="003C6600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＞</w:t>
      </w:r>
    </w:p>
    <w:p w14:paraId="78119E16" w14:textId="6CE2E926" w:rsidR="00E53540" w:rsidRPr="00BD54AC" w:rsidRDefault="00E53540" w:rsidP="00D76783">
      <w:pPr>
        <w:jc w:val="center"/>
        <w:rPr>
          <w:rFonts w:ascii="Meiryo UI" w:eastAsia="Meiryo UI" w:hAnsi="Meiryo UI"/>
          <w:sz w:val="28"/>
          <w:szCs w:val="28"/>
        </w:rPr>
      </w:pPr>
      <w:r w:rsidRPr="00BD54AC">
        <w:rPr>
          <w:rFonts w:ascii="Meiryo UI" w:eastAsia="Meiryo UI" w:hAnsi="Meiryo UI" w:hint="eastAsia"/>
          <w:sz w:val="28"/>
          <w:szCs w:val="28"/>
        </w:rPr>
        <w:t>説明</w:t>
      </w:r>
      <w:r w:rsidR="003C6600">
        <w:rPr>
          <w:rFonts w:ascii="Meiryo UI" w:eastAsia="Meiryo UI" w:hAnsi="Meiryo UI" w:hint="eastAsia"/>
          <w:sz w:val="28"/>
          <w:szCs w:val="28"/>
        </w:rPr>
        <w:t xml:space="preserve">　</w:t>
      </w:r>
      <w:r w:rsidR="003C6600" w:rsidRPr="00293811">
        <w:rPr>
          <w:rFonts w:ascii="Meiryo UI" w:eastAsia="Meiryo UI" w:hAnsi="Meiryo UI" w:hint="eastAsia"/>
          <w:sz w:val="24"/>
          <w:szCs w:val="24"/>
        </w:rPr>
        <w:t xml:space="preserve">＜　</w:t>
      </w:r>
      <w:r w:rsidR="007524D9" w:rsidRPr="00293811">
        <w:rPr>
          <w:rFonts w:ascii="Meiryo UI" w:eastAsia="Meiryo UI" w:hAnsi="Meiryo UI" w:hint="eastAsia"/>
          <w:color w:val="000000" w:themeColor="text1"/>
          <w:sz w:val="24"/>
          <w:szCs w:val="24"/>
        </w:rPr>
        <w:t>描述</w:t>
      </w:r>
      <w:r w:rsidR="003C6600" w:rsidRPr="00293811">
        <w:rPr>
          <w:rFonts w:ascii="Meiryo UI" w:eastAsia="Meiryo UI" w:hAnsi="Meiryo UI" w:hint="eastAsia"/>
          <w:sz w:val="24"/>
          <w:szCs w:val="24"/>
        </w:rPr>
        <w:t xml:space="preserve">　＞</w:t>
      </w:r>
    </w:p>
    <w:p w14:paraId="5D77318D" w14:textId="395FC0F1" w:rsidR="003C6600" w:rsidRPr="007524D9" w:rsidRDefault="00706AB7" w:rsidP="00293811">
      <w:pPr>
        <w:spacing w:line="460" w:lineRule="exact"/>
        <w:ind w:firstLineChars="350" w:firstLine="735"/>
        <w:rPr>
          <w:rFonts w:ascii="Meiryo UI" w:eastAsia="Meiryo UI" w:hAnsi="Meiryo UI"/>
          <w:color w:val="000000" w:themeColor="text1"/>
          <w:szCs w:val="21"/>
        </w:rPr>
      </w:pPr>
      <w:sdt>
        <w:sdtPr>
          <w:rPr>
            <w:rFonts w:ascii="Meiryo UI" w:eastAsia="Meiryo UI" w:hAnsi="Meiryo UI"/>
            <w:color w:val="000000" w:themeColor="text1"/>
            <w:szCs w:val="21"/>
          </w:rPr>
          <w:id w:val="-12922069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93811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7524D9" w:rsidRPr="007524D9">
        <w:rPr>
          <w:rFonts w:ascii="Meiryo UI" w:eastAsia="Meiryo UI" w:hAnsi="Meiryo UI"/>
          <w:color w:val="000000" w:themeColor="text1"/>
          <w:szCs w:val="21"/>
        </w:rPr>
        <w:t>PCR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测试检查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是否感染了新的冠状病毒。</w:t>
      </w:r>
    </w:p>
    <w:p w14:paraId="569D7E78" w14:textId="29A94814" w:rsidR="00E53540" w:rsidRPr="00D76783" w:rsidRDefault="003C6600" w:rsidP="00293811">
      <w:pPr>
        <w:pStyle w:val="a3"/>
        <w:spacing w:line="460" w:lineRule="exact"/>
        <w:ind w:leftChars="0" w:left="709" w:firstLineChars="50" w:firstLine="10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E53540" w:rsidRPr="00D76783">
        <w:rPr>
          <w:rFonts w:ascii="Meiryo UI" w:eastAsia="Meiryo UI" w:hAnsi="Meiryo UI" w:hint="eastAsia"/>
          <w:szCs w:val="21"/>
        </w:rPr>
        <w:t>PCR</w:t>
      </w:r>
      <w:r w:rsidR="003E7D58" w:rsidRPr="00D76783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  <w:r>
        <w:rPr>
          <w:rFonts w:ascii="Meiryo UI" w:eastAsia="Meiryo UI" w:hAnsi="Meiryo UI" w:hint="eastAsia"/>
          <w:szCs w:val="21"/>
        </w:rPr>
        <w:t>）</w:t>
      </w:r>
    </w:p>
    <w:p w14:paraId="40EC4E6C" w14:textId="69FCE6A2" w:rsidR="0059464F" w:rsidRDefault="00706AB7" w:rsidP="0059464F">
      <w:pPr>
        <w:widowControl/>
        <w:shd w:val="clear" w:color="auto" w:fill="FFFFFF"/>
        <w:ind w:leftChars="337" w:left="708"/>
        <w:jc w:val="left"/>
        <w:rPr>
          <w:rFonts w:ascii="メイリオ" w:eastAsia="メイリオ" w:hAnsi="メイリオ" w:cs="Segoe UI"/>
          <w:kern w:val="0"/>
          <w:szCs w:val="21"/>
        </w:rPr>
      </w:pPr>
      <w:sdt>
        <w:sdtPr>
          <w:rPr>
            <w:rFonts w:ascii="Microsoft JhengHei" w:eastAsia="Microsoft JhengHei" w:hAnsi="Microsoft JhengHei" w:cs="Microsoft JhengHei" w:hint="eastAsia"/>
            <w:color w:val="000000" w:themeColor="text1"/>
            <w:szCs w:val="21"/>
          </w:rPr>
          <w:id w:val="-17272934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icrosoft JhengHei" w:hint="eastAsia"/>
              <w:color w:val="000000" w:themeColor="text1"/>
              <w:szCs w:val="21"/>
            </w:rPr>
            <w:t>☐</w:t>
          </w:r>
        </w:sdtContent>
      </w:sdt>
      <w:r w:rsidR="005F4C41" w:rsidRPr="005F4C41">
        <w:rPr>
          <w:rFonts w:ascii="Microsoft JhengHei" w:eastAsia="Microsoft JhengHei" w:hAnsi="Microsoft JhengHei" w:cs="Microsoft JhengHei" w:hint="eastAsia"/>
          <w:kern w:val="0"/>
          <w:szCs w:val="21"/>
        </w:rPr>
        <w:t>检查</w:t>
      </w:r>
      <w:r w:rsidR="005F4C41" w:rsidRPr="005F4C41">
        <w:rPr>
          <w:rFonts w:ascii="メイリオ" w:eastAsia="メイリオ" w:hAnsi="メイリオ" w:cs="Segoe UI"/>
          <w:kern w:val="0"/>
          <w:szCs w:val="21"/>
        </w:rPr>
        <w:t>以擦拭鼻子背面的方式</w:t>
      </w:r>
      <w:r w:rsidR="005F4C41" w:rsidRPr="005F4C41">
        <w:rPr>
          <w:rFonts w:ascii="Microsoft JhengHei" w:eastAsia="Microsoft JhengHei" w:hAnsi="Microsoft JhengHei" w:cs="Microsoft JhengHei" w:hint="eastAsia"/>
          <w:kern w:val="0"/>
          <w:szCs w:val="21"/>
        </w:rPr>
        <w:t>进</w:t>
      </w:r>
      <w:r w:rsidR="005F4C41" w:rsidRPr="005F4C41">
        <w:rPr>
          <w:rFonts w:ascii="メイリオ" w:eastAsia="メイリオ" w:hAnsi="メイリオ" w:cs="Segoe UI"/>
          <w:kern w:val="0"/>
          <w:szCs w:val="21"/>
        </w:rPr>
        <w:t>行。</w:t>
      </w:r>
    </w:p>
    <w:p w14:paraId="60EB6A00" w14:textId="16652294" w:rsidR="003E7D58" w:rsidRPr="005F4C41" w:rsidRDefault="003C6600" w:rsidP="0059464F">
      <w:pPr>
        <w:widowControl/>
        <w:shd w:val="clear" w:color="auto" w:fill="FFFFFF"/>
        <w:ind w:leftChars="405" w:left="850"/>
        <w:jc w:val="left"/>
        <w:rPr>
          <w:rFonts w:ascii="Segoe UI" w:eastAsia="ＭＳ Ｐゴシック" w:hAnsi="Segoe UI" w:cs="Segoe UI"/>
          <w:kern w:val="0"/>
          <w:szCs w:val="21"/>
        </w:rPr>
      </w:pPr>
      <w:r w:rsidRPr="005F4C41">
        <w:rPr>
          <w:rFonts w:ascii="Meiryo UI" w:eastAsia="Meiryo UI" w:hAnsi="Meiryo UI" w:hint="eastAsia"/>
          <w:szCs w:val="21"/>
        </w:rPr>
        <w:t>（</w:t>
      </w:r>
      <w:r w:rsidR="003E7D58" w:rsidRPr="005F4C41">
        <w:rPr>
          <w:rFonts w:ascii="Meiryo UI" w:eastAsia="Meiryo UI" w:hAnsi="Meiryo UI" w:hint="eastAsia"/>
          <w:szCs w:val="21"/>
        </w:rPr>
        <w:t>検査は、細い綿棒で鼻の奥を拭う方法で行います。</w:t>
      </w:r>
      <w:r w:rsidRPr="005F4C41">
        <w:rPr>
          <w:rFonts w:ascii="Meiryo UI" w:eastAsia="Meiryo UI" w:hAnsi="Meiryo UI" w:hint="eastAsia"/>
          <w:szCs w:val="21"/>
        </w:rPr>
        <w:t>）</w:t>
      </w:r>
    </w:p>
    <w:p w14:paraId="61D643EA" w14:textId="2979A183" w:rsidR="007524D9" w:rsidRPr="007524D9" w:rsidRDefault="00706AB7" w:rsidP="00293811">
      <w:pPr>
        <w:pStyle w:val="a3"/>
        <w:spacing w:line="460" w:lineRule="exact"/>
        <w:ind w:leftChars="0" w:left="357" w:firstLineChars="167" w:firstLine="351"/>
        <w:rPr>
          <w:rFonts w:ascii="Meiryo UI" w:eastAsia="Meiryo UI" w:hAnsi="Meiryo UI" w:cs="Meiryo UI"/>
          <w:color w:val="000000" w:themeColor="text1"/>
          <w:szCs w:val="21"/>
        </w:rPr>
      </w:pPr>
      <w:sdt>
        <w:sdtPr>
          <w:rPr>
            <w:rFonts w:ascii="Microsoft JhengHei" w:eastAsia="Microsoft JhengHei" w:hAnsi="Microsoft JhengHei" w:cs="Microsoft JhengHei" w:hint="eastAsia"/>
            <w:color w:val="000000" w:themeColor="text1"/>
            <w:szCs w:val="21"/>
          </w:rPr>
          <w:id w:val="6628147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93811">
            <w:rPr>
              <w:rFonts w:ascii="ＭＳ ゴシック" w:eastAsia="ＭＳ ゴシック" w:hAnsi="ＭＳ ゴシック" w:cs="Microsoft JhengHei" w:hint="eastAsia"/>
              <w:color w:val="000000" w:themeColor="text1"/>
              <w:szCs w:val="21"/>
            </w:rPr>
            <w:t>☐</w:t>
          </w:r>
        </w:sdtContent>
      </w:sdt>
      <w:r w:rsidR="00293811" w:rsidRPr="007524D9">
        <w:rPr>
          <w:rFonts w:ascii="Meiryo UI" w:eastAsia="Meiryo UI" w:hAnsi="Meiryo UI"/>
          <w:color w:val="000000" w:themeColor="text1"/>
          <w:szCs w:val="21"/>
        </w:rPr>
        <w:t xml:space="preserve"> </w:t>
      </w:r>
      <w:r w:rsidR="007524D9" w:rsidRPr="007524D9">
        <w:rPr>
          <w:rFonts w:ascii="Meiryo UI" w:eastAsia="Meiryo UI" w:hAnsi="Meiryo UI"/>
          <w:color w:val="000000" w:themeColor="text1"/>
          <w:szCs w:val="21"/>
        </w:rPr>
        <w:t>PCR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测试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是灵敏度（被感染者被确定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为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阳性的概率）和奇异性</w:t>
      </w:r>
    </w:p>
    <w:p w14:paraId="33C49CBA" w14:textId="77777777" w:rsidR="000C0329" w:rsidRDefault="003C6600" w:rsidP="000C0329">
      <w:pPr>
        <w:pStyle w:val="a3"/>
        <w:spacing w:line="460" w:lineRule="exact"/>
        <w:ind w:leftChars="402" w:left="991" w:hangingChars="70" w:hanging="147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3E7D58" w:rsidRPr="00D76783">
        <w:rPr>
          <w:rFonts w:ascii="Meiryo UI" w:eastAsia="Meiryo UI" w:hAnsi="Meiryo UI" w:hint="eastAsia"/>
          <w:szCs w:val="21"/>
        </w:rPr>
        <w:t>PCR検査は、感度（感染している人が陽性と判断される確率）や特異度（感染していない人が</w:t>
      </w:r>
    </w:p>
    <w:p w14:paraId="3BC206EF" w14:textId="0BE73488" w:rsidR="003E7D58" w:rsidRPr="000C0329" w:rsidRDefault="003E7D58" w:rsidP="000C0329">
      <w:pPr>
        <w:pStyle w:val="a3"/>
        <w:spacing w:line="460" w:lineRule="exact"/>
        <w:ind w:leftChars="537" w:left="1275" w:hangingChars="70" w:hanging="147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陰性と</w:t>
      </w:r>
      <w:r w:rsidRPr="000C0329">
        <w:rPr>
          <w:rFonts w:ascii="Meiryo UI" w:eastAsia="Meiryo UI" w:hAnsi="Meiryo UI" w:hint="eastAsia"/>
          <w:szCs w:val="21"/>
        </w:rPr>
        <w:t>判定される確率）に限界のある検査です。</w:t>
      </w:r>
      <w:r w:rsidR="003C6600" w:rsidRPr="000C0329">
        <w:rPr>
          <w:rFonts w:ascii="Meiryo UI" w:eastAsia="Meiryo UI" w:hAnsi="Meiryo UI" w:hint="eastAsia"/>
          <w:szCs w:val="21"/>
        </w:rPr>
        <w:t>）</w:t>
      </w:r>
    </w:p>
    <w:p w14:paraId="6348ED77" w14:textId="0E8487AE" w:rsidR="003C6600" w:rsidRPr="007524D9" w:rsidRDefault="00706AB7" w:rsidP="00293811">
      <w:pPr>
        <w:spacing w:line="460" w:lineRule="exact"/>
        <w:ind w:firstLineChars="337" w:firstLine="708"/>
        <w:rPr>
          <w:rFonts w:ascii="Meiryo UI" w:eastAsia="Meiryo UI" w:hAnsi="Meiryo UI"/>
          <w:color w:val="000000" w:themeColor="text1"/>
          <w:szCs w:val="21"/>
        </w:rPr>
      </w:pPr>
      <w:sdt>
        <w:sdtPr>
          <w:rPr>
            <w:rFonts w:ascii="Microsoft JhengHei" w:eastAsia="Microsoft JhengHei" w:hAnsi="Microsoft JhengHei" w:cs="Microsoft JhengHei" w:hint="eastAsia"/>
            <w:color w:val="000000" w:themeColor="text1"/>
            <w:szCs w:val="21"/>
          </w:rPr>
          <w:id w:val="-22025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93811">
            <w:rPr>
              <w:rFonts w:ascii="ＭＳ ゴシック" w:eastAsia="ＭＳ ゴシック" w:hAnsi="ＭＳ ゴシック" w:cs="Microsoft JhengHei" w:hint="eastAsia"/>
              <w:color w:val="000000" w:themeColor="text1"/>
              <w:szCs w:val="21"/>
            </w:rPr>
            <w:t>☐</w:t>
          </w:r>
        </w:sdtContent>
      </w:sdt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请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确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认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从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检查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到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结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果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报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告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证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明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书发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行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为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止的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时间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70D916D9" w14:textId="4354E82A" w:rsidR="003E7D58" w:rsidRPr="00D76783" w:rsidRDefault="003C6600" w:rsidP="000C0329">
      <w:pPr>
        <w:pStyle w:val="a3"/>
        <w:spacing w:line="460" w:lineRule="exact"/>
        <w:ind w:leftChars="0" w:left="85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3E7D58" w:rsidRPr="00D76783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  <w:r>
        <w:rPr>
          <w:rFonts w:ascii="Meiryo UI" w:eastAsia="Meiryo UI" w:hAnsi="Meiryo UI" w:hint="eastAsia"/>
          <w:szCs w:val="21"/>
        </w:rPr>
        <w:t>）</w:t>
      </w:r>
    </w:p>
    <w:p w14:paraId="6BC5FD27" w14:textId="2E99B2C9" w:rsidR="003C6600" w:rsidRPr="007524D9" w:rsidRDefault="00706AB7" w:rsidP="000C0329">
      <w:pPr>
        <w:spacing w:line="460" w:lineRule="exact"/>
        <w:ind w:firstLineChars="337" w:firstLine="708"/>
        <w:rPr>
          <w:rFonts w:ascii="Meiryo UI" w:eastAsia="Meiryo UI" w:hAnsi="Meiryo UI"/>
          <w:color w:val="000000" w:themeColor="text1"/>
          <w:szCs w:val="21"/>
        </w:rPr>
      </w:pPr>
      <w:sdt>
        <w:sdtPr>
          <w:rPr>
            <w:rFonts w:ascii="Microsoft JhengHei" w:eastAsia="Microsoft JhengHei" w:hAnsi="Microsoft JhengHei" w:cs="Microsoft JhengHei" w:hint="eastAsia"/>
            <w:color w:val="000000" w:themeColor="text1"/>
            <w:szCs w:val="21"/>
          </w:rPr>
          <w:id w:val="4508285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93811">
            <w:rPr>
              <w:rFonts w:ascii="ＭＳ ゴシック" w:eastAsia="ＭＳ ゴシック" w:hAnsi="ＭＳ ゴシック" w:cs="Microsoft JhengHei" w:hint="eastAsia"/>
              <w:color w:val="000000" w:themeColor="text1"/>
              <w:szCs w:val="21"/>
            </w:rPr>
            <w:t>☐</w:t>
          </w:r>
        </w:sdtContent>
      </w:sdt>
      <w:r w:rsidR="007524D9" w:rsidRPr="007524D9">
        <w:rPr>
          <w:rFonts w:ascii="Meiryo UI" w:eastAsia="Meiryo UI" w:hAnsi="Meiryo UI" w:hint="eastAsia"/>
          <w:color w:val="000000" w:themeColor="text1"/>
          <w:szCs w:val="21"/>
        </w:rPr>
        <w:t>如果此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测试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的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结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果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为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阳性，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请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同意根据《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传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染病法》作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为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感染者遵守公共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卫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生中心的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说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明。</w:t>
      </w:r>
    </w:p>
    <w:p w14:paraId="1BE4ED25" w14:textId="77777777" w:rsidR="000C0329" w:rsidRDefault="003C6600" w:rsidP="000C0329">
      <w:pPr>
        <w:pStyle w:val="a3"/>
        <w:spacing w:line="460" w:lineRule="exact"/>
        <w:ind w:leftChars="0" w:left="85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3E7D58" w:rsidRPr="00D76783">
        <w:rPr>
          <w:rFonts w:ascii="Meiryo UI" w:eastAsia="Meiryo UI" w:hAnsi="Meiryo UI" w:hint="eastAsia"/>
          <w:szCs w:val="21"/>
        </w:rPr>
        <w:t>この検査で結果が陽性になった場合、感染症法により感染者として保健所の指示に従うことを</w:t>
      </w:r>
    </w:p>
    <w:p w14:paraId="7178EEC0" w14:textId="10E0D1FF" w:rsidR="003E7D58" w:rsidRPr="00D76783" w:rsidRDefault="003E7D58" w:rsidP="000C0329">
      <w:pPr>
        <w:pStyle w:val="a3"/>
        <w:spacing w:line="460" w:lineRule="exact"/>
        <w:ind w:leftChars="0" w:left="1134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ご同意ください。</w:t>
      </w:r>
      <w:r w:rsidR="003C6600">
        <w:rPr>
          <w:rFonts w:ascii="Meiryo UI" w:eastAsia="Meiryo UI" w:hAnsi="Meiryo UI" w:hint="eastAsia"/>
          <w:szCs w:val="21"/>
        </w:rPr>
        <w:t>）</w:t>
      </w:r>
    </w:p>
    <w:p w14:paraId="51B0E466" w14:textId="5283BB21" w:rsidR="003C6600" w:rsidRPr="007524D9" w:rsidRDefault="00706AB7" w:rsidP="000C0329">
      <w:pPr>
        <w:spacing w:line="460" w:lineRule="exact"/>
        <w:ind w:leftChars="67" w:left="141" w:firstLineChars="270" w:firstLine="567"/>
        <w:rPr>
          <w:rFonts w:ascii="Meiryo UI" w:eastAsia="Meiryo UI" w:hAnsi="Meiryo UI"/>
          <w:color w:val="FF0000"/>
          <w:szCs w:val="21"/>
        </w:rPr>
      </w:pPr>
      <w:sdt>
        <w:sdtPr>
          <w:rPr>
            <w:rFonts w:ascii="Microsoft JhengHei" w:eastAsia="Microsoft JhengHei" w:hAnsi="Microsoft JhengHei" w:cs="Microsoft JhengHei" w:hint="eastAsia"/>
            <w:color w:val="000000" w:themeColor="text1"/>
            <w:szCs w:val="21"/>
          </w:rPr>
          <w:id w:val="10578144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0329">
            <w:rPr>
              <w:rFonts w:ascii="ＭＳ ゴシック" w:eastAsia="ＭＳ ゴシック" w:hAnsi="ＭＳ ゴシック" w:cs="Microsoft JhengHei" w:hint="eastAsia"/>
              <w:color w:val="000000" w:themeColor="text1"/>
              <w:szCs w:val="21"/>
            </w:rPr>
            <w:t>☐</w:t>
          </w:r>
        </w:sdtContent>
      </w:sdt>
      <w:r w:rsidR="007524D9" w:rsidRPr="007524D9">
        <w:rPr>
          <w:rFonts w:ascii="Meiryo UI" w:eastAsia="Meiryo UI" w:hAnsi="Meiryo UI" w:hint="eastAsia"/>
          <w:color w:val="000000" w:themeColor="text1"/>
          <w:szCs w:val="21"/>
        </w:rPr>
        <w:t>入境和入境后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应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遵守旅行国的政策。</w:t>
      </w:r>
      <w:r w:rsidR="007524D9" w:rsidRPr="007524D9">
        <w:rPr>
          <w:rFonts w:ascii="Meiryo UI" w:eastAsia="Meiryo UI" w:hAnsi="Meiryo UI"/>
          <w:color w:val="FF0000"/>
          <w:szCs w:val="21"/>
        </w:rPr>
        <w:t xml:space="preserve">  </w:t>
      </w:r>
    </w:p>
    <w:p w14:paraId="7D71B766" w14:textId="77777777" w:rsidR="000C0329" w:rsidRDefault="003C6600" w:rsidP="000C0329">
      <w:pPr>
        <w:pStyle w:val="a3"/>
        <w:spacing w:line="460" w:lineRule="exact"/>
        <w:ind w:leftChars="0" w:left="85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3E7D58" w:rsidRPr="00D76783">
        <w:rPr>
          <w:rFonts w:ascii="Meiryo UI" w:eastAsia="Meiryo UI" w:hAnsi="Meiryo UI" w:hint="eastAsia"/>
          <w:szCs w:val="21"/>
        </w:rPr>
        <w:t>入国時や入国後の対応は、渡航国の方針に従うこととなります。PC</w:t>
      </w:r>
      <w:r w:rsidR="00E11CC5">
        <w:rPr>
          <w:rFonts w:ascii="Meiryo UI" w:eastAsia="Meiryo UI" w:hAnsi="Meiryo UI" w:hint="eastAsia"/>
          <w:szCs w:val="21"/>
        </w:rPr>
        <w:t>R</w:t>
      </w:r>
      <w:r w:rsidR="003E7D58" w:rsidRPr="00D76783">
        <w:rPr>
          <w:rFonts w:ascii="Meiryo UI" w:eastAsia="Meiryo UI" w:hAnsi="Meiryo UI" w:hint="eastAsia"/>
          <w:szCs w:val="21"/>
        </w:rPr>
        <w:t>検査の証明書は、</w:t>
      </w:r>
    </w:p>
    <w:p w14:paraId="2661A844" w14:textId="0E9B78B0" w:rsidR="003E7D58" w:rsidRPr="002454D3" w:rsidRDefault="003E7D58" w:rsidP="000C0329">
      <w:pPr>
        <w:pStyle w:val="a3"/>
        <w:spacing w:line="460" w:lineRule="exact"/>
        <w:ind w:leftChars="0" w:left="1134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入国を保証するもの、入国後の活動制限をなくす保証があるわけではありません。</w:t>
      </w:r>
      <w:r w:rsidR="003C6600">
        <w:rPr>
          <w:rFonts w:ascii="Meiryo UI" w:eastAsia="Meiryo UI" w:hAnsi="Meiryo UI" w:hint="eastAsia"/>
          <w:szCs w:val="21"/>
        </w:rPr>
        <w:t>）</w:t>
      </w:r>
    </w:p>
    <w:p w14:paraId="6F2619BD" w14:textId="77777777" w:rsidR="00BD54AC" w:rsidRPr="00CA53B6" w:rsidRDefault="00BD54AC" w:rsidP="003E7D58">
      <w:pPr>
        <w:rPr>
          <w:rFonts w:ascii="Meiryo UI" w:eastAsia="Meiryo UI" w:hAnsi="Meiryo UI" w:cs="Segoe UI Emoji"/>
          <w:szCs w:val="21"/>
        </w:rPr>
      </w:pPr>
    </w:p>
    <w:p w14:paraId="6CD4882A" w14:textId="3EA8D20E" w:rsidR="003E7D58" w:rsidRPr="00BD54AC" w:rsidRDefault="003E7D58" w:rsidP="00D76783">
      <w:pPr>
        <w:jc w:val="center"/>
        <w:rPr>
          <w:rFonts w:ascii="Meiryo UI" w:eastAsia="Meiryo UI" w:hAnsi="Meiryo UI" w:cs="Segoe UI Emoji"/>
          <w:sz w:val="28"/>
          <w:szCs w:val="28"/>
        </w:rPr>
      </w:pPr>
      <w:r w:rsidRPr="00BD54AC">
        <w:rPr>
          <w:rFonts w:ascii="Meiryo UI" w:eastAsia="Meiryo UI" w:hAnsi="Meiryo UI" w:cs="Segoe UI Emoji" w:hint="eastAsia"/>
          <w:sz w:val="28"/>
          <w:szCs w:val="28"/>
        </w:rPr>
        <w:t xml:space="preserve">同意書　</w:t>
      </w:r>
      <w:r w:rsidR="002454D3">
        <w:rPr>
          <w:rFonts w:ascii="Meiryo UI" w:eastAsia="Meiryo UI" w:hAnsi="Meiryo UI" w:cs="Segoe UI Emoji" w:hint="eastAsia"/>
          <w:sz w:val="28"/>
          <w:szCs w:val="28"/>
        </w:rPr>
        <w:t>＜</w:t>
      </w:r>
      <w:r w:rsidR="007524D9" w:rsidRPr="007524D9">
        <w:rPr>
          <w:rFonts w:ascii="Meiryo UI" w:eastAsia="Meiryo UI" w:hAnsi="Meiryo UI" w:cs="Segoe UI Emoji" w:hint="eastAsia"/>
          <w:color w:val="000000" w:themeColor="text1"/>
          <w:sz w:val="28"/>
          <w:szCs w:val="28"/>
        </w:rPr>
        <w:t>同意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 w:val="28"/>
          <w:szCs w:val="28"/>
        </w:rPr>
        <w:t>书</w:t>
      </w:r>
      <w:r w:rsidR="002454D3">
        <w:rPr>
          <w:rFonts w:ascii="Meiryo UI" w:eastAsia="Meiryo UI" w:hAnsi="Meiryo UI" w:cs="Segoe UI Emoji" w:hint="eastAsia"/>
          <w:sz w:val="28"/>
          <w:szCs w:val="28"/>
        </w:rPr>
        <w:t>＞</w:t>
      </w:r>
    </w:p>
    <w:p w14:paraId="42B0A473" w14:textId="3A35EEC4" w:rsidR="007524D9" w:rsidRPr="007524D9" w:rsidRDefault="00706AB7" w:rsidP="000C0329">
      <w:pPr>
        <w:pStyle w:val="a3"/>
        <w:spacing w:line="400" w:lineRule="exact"/>
        <w:ind w:leftChars="0" w:left="709"/>
        <w:rPr>
          <w:rFonts w:ascii="Meiryo UI" w:eastAsia="Meiryo UI" w:hAnsi="Meiryo UI" w:cs="Meiryo UI"/>
          <w:color w:val="000000" w:themeColor="text1"/>
          <w:szCs w:val="21"/>
        </w:rPr>
      </w:pPr>
      <w:sdt>
        <w:sdtPr>
          <w:rPr>
            <w:rFonts w:ascii="Microsoft JhengHei" w:eastAsia="Microsoft JhengHei" w:hAnsi="Microsoft JhengHei" w:cs="Microsoft JhengHei" w:hint="eastAsia"/>
            <w:color w:val="000000" w:themeColor="text1"/>
            <w:szCs w:val="21"/>
          </w:rPr>
          <w:id w:val="20881157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0329">
            <w:rPr>
              <w:rFonts w:ascii="ＭＳ ゴシック" w:eastAsia="ＭＳ ゴシック" w:hAnsi="ＭＳ ゴシック" w:cs="Microsoft JhengHei" w:hint="eastAsia"/>
              <w:color w:val="000000" w:themeColor="text1"/>
              <w:szCs w:val="21"/>
            </w:rPr>
            <w:t>☐</w:t>
          </w:r>
        </w:sdtContent>
      </w:sdt>
      <w:r w:rsidR="007524D9" w:rsidRPr="007524D9">
        <w:rPr>
          <w:rFonts w:ascii="Meiryo UI" w:eastAsia="Meiryo UI" w:hAnsi="Meiryo UI" w:cs="Segoe UI Emoji" w:hint="eastAsia"/>
          <w:color w:val="000000" w:themeColor="text1"/>
          <w:szCs w:val="21"/>
        </w:rPr>
        <w:t>关于新的冠状病毒感染</w:t>
      </w:r>
      <w:r w:rsidR="007524D9" w:rsidRPr="007524D9">
        <w:rPr>
          <w:rFonts w:ascii="Meiryo UI" w:eastAsia="Meiryo UI" w:hAnsi="Meiryo UI" w:cs="Segoe UI Emoji"/>
          <w:color w:val="000000" w:themeColor="text1"/>
          <w:szCs w:val="21"/>
        </w:rPr>
        <w:t xml:space="preserve"> PCR</w:t>
      </w:r>
      <w:r w:rsidR="007524D9" w:rsidRPr="007524D9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测试</w:t>
      </w:r>
      <w:r w:rsidR="007524D9" w:rsidRPr="007524D9">
        <w:rPr>
          <w:rFonts w:ascii="Meiryo UI" w:eastAsia="Meiryo UI" w:hAnsi="Meiryo UI" w:cs="Meiryo UI" w:hint="eastAsia"/>
          <w:color w:val="000000" w:themeColor="text1"/>
          <w:szCs w:val="21"/>
        </w:rPr>
        <w:t>，我出国旅行和入境。充分理解了。</w:t>
      </w:r>
    </w:p>
    <w:p w14:paraId="1A00474E" w14:textId="6A25AED2" w:rsidR="003C6600" w:rsidRDefault="002454D3" w:rsidP="000C0329">
      <w:pPr>
        <w:pStyle w:val="a3"/>
        <w:spacing w:line="400" w:lineRule="exact"/>
        <w:ind w:leftChars="0" w:left="851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（</w:t>
      </w:r>
      <w:r w:rsidR="003E7D58" w:rsidRPr="003C6600">
        <w:rPr>
          <w:rFonts w:ascii="Meiryo UI" w:eastAsia="Meiryo UI" w:hAnsi="Meiryo UI" w:cs="Segoe UI Emoji" w:hint="eastAsia"/>
          <w:szCs w:val="21"/>
        </w:rPr>
        <w:t>私は、海外渡航・入国を目的とした新型コロナウィルス感染症PCR検査について、十分理解しました。</w:t>
      </w:r>
      <w:r>
        <w:rPr>
          <w:rFonts w:ascii="Meiryo UI" w:eastAsia="Meiryo UI" w:hAnsi="Meiryo UI" w:cs="Segoe UI Emoji" w:hint="eastAsia"/>
          <w:szCs w:val="21"/>
        </w:rPr>
        <w:t>）</w:t>
      </w:r>
    </w:p>
    <w:p w14:paraId="2219607D" w14:textId="42159651" w:rsidR="00293811" w:rsidRDefault="00706AB7" w:rsidP="000C0329">
      <w:pPr>
        <w:pStyle w:val="a3"/>
        <w:spacing w:line="400" w:lineRule="exact"/>
        <w:ind w:leftChars="0" w:left="709"/>
        <w:rPr>
          <w:rFonts w:ascii="Meiryo UI" w:eastAsia="Meiryo UI" w:hAnsi="Meiryo UI" w:cs="Meiryo UI"/>
          <w:szCs w:val="21"/>
        </w:rPr>
      </w:pPr>
      <w:sdt>
        <w:sdtPr>
          <w:rPr>
            <w:rFonts w:ascii="Microsoft JhengHei" w:eastAsia="Microsoft JhengHei" w:hAnsi="Microsoft JhengHei" w:cs="Microsoft JhengHei" w:hint="eastAsia"/>
            <w:color w:val="000000" w:themeColor="text1"/>
            <w:szCs w:val="21"/>
          </w:rPr>
          <w:id w:val="-1367244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C0329">
            <w:rPr>
              <w:rFonts w:ascii="ＭＳ ゴシック" w:eastAsia="ＭＳ ゴシック" w:hAnsi="ＭＳ ゴシック" w:cs="Microsoft JhengHei" w:hint="eastAsia"/>
              <w:color w:val="000000" w:themeColor="text1"/>
              <w:szCs w:val="21"/>
            </w:rPr>
            <w:t>☐</w:t>
          </w:r>
        </w:sdtContent>
      </w:sdt>
      <w:r w:rsidR="00293811" w:rsidRPr="00293811">
        <w:rPr>
          <w:rFonts w:ascii="Meiryo UI" w:eastAsia="Meiryo UI" w:hAnsi="Meiryo UI" w:cs="Segoe UI Emoji" w:hint="eastAsia"/>
          <w:szCs w:val="21"/>
        </w:rPr>
        <w:t>我</w:t>
      </w:r>
      <w:r w:rsidR="00293811" w:rsidRPr="00293811">
        <w:rPr>
          <w:rFonts w:ascii="Microsoft JhengHei" w:eastAsia="Microsoft JhengHei" w:hAnsi="Microsoft JhengHei" w:cs="Microsoft JhengHei" w:hint="eastAsia"/>
          <w:szCs w:val="21"/>
        </w:rPr>
        <w:t>们</w:t>
      </w:r>
      <w:r w:rsidR="00293811" w:rsidRPr="00293811">
        <w:rPr>
          <w:rFonts w:ascii="Meiryo UI" w:eastAsia="Meiryo UI" w:hAnsi="Meiryo UI" w:cs="Meiryo UI" w:hint="eastAsia"/>
          <w:szCs w:val="21"/>
        </w:rPr>
        <w:t>希望根据自己的判断接受</w:t>
      </w:r>
      <w:r w:rsidR="00293811" w:rsidRPr="00293811">
        <w:rPr>
          <w:rFonts w:ascii="Meiryo UI" w:eastAsia="Meiryo UI" w:hAnsi="Meiryo UI" w:cs="Segoe UI Emoji"/>
          <w:szCs w:val="21"/>
        </w:rPr>
        <w:t xml:space="preserve">  PCR</w:t>
      </w:r>
      <w:r w:rsidR="00293811" w:rsidRPr="00293811">
        <w:rPr>
          <w:rFonts w:ascii="Microsoft JhengHei" w:eastAsia="Microsoft JhengHei" w:hAnsi="Microsoft JhengHei" w:cs="Microsoft JhengHei" w:hint="eastAsia"/>
          <w:szCs w:val="21"/>
        </w:rPr>
        <w:t>测试</w:t>
      </w:r>
      <w:r w:rsidR="00293811" w:rsidRPr="00293811">
        <w:rPr>
          <w:rFonts w:ascii="Meiryo UI" w:eastAsia="Meiryo UI" w:hAnsi="Meiryo UI" w:cs="Meiryo UI" w:hint="eastAsia"/>
          <w:szCs w:val="21"/>
        </w:rPr>
        <w:t>。</w:t>
      </w:r>
    </w:p>
    <w:p w14:paraId="0D4DB34F" w14:textId="33D3893D" w:rsidR="00293811" w:rsidRDefault="00293811" w:rsidP="000C0329">
      <w:pPr>
        <w:pStyle w:val="a3"/>
        <w:spacing w:line="400" w:lineRule="exact"/>
        <w:ind w:leftChars="0" w:left="851"/>
        <w:rPr>
          <w:rFonts w:ascii="Meiryo UI" w:eastAsia="Meiryo UI" w:hAnsi="Meiryo UI" w:cs="Segoe UI Emoji"/>
          <w:szCs w:val="21"/>
        </w:rPr>
      </w:pPr>
      <w:r w:rsidRPr="00293811">
        <w:rPr>
          <w:rFonts w:ascii="Meiryo UI" w:eastAsia="Meiryo UI" w:hAnsi="Meiryo UI" w:cs="Segoe UI Emoji" w:hint="eastAsia"/>
          <w:szCs w:val="21"/>
        </w:rPr>
        <w:t>另外，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检查结</w:t>
      </w:r>
      <w:r w:rsidRPr="00293811">
        <w:rPr>
          <w:rFonts w:ascii="Meiryo UI" w:eastAsia="Meiryo UI" w:hAnsi="Meiryo UI" w:cs="Meiryo UI" w:hint="eastAsia"/>
          <w:szCs w:val="21"/>
        </w:rPr>
        <w:t>果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为</w:t>
      </w:r>
      <w:r w:rsidRPr="00293811">
        <w:rPr>
          <w:rFonts w:ascii="Meiryo UI" w:eastAsia="Meiryo UI" w:hAnsi="Meiryo UI" w:cs="Meiryo UI" w:hint="eastAsia"/>
          <w:szCs w:val="21"/>
        </w:rPr>
        <w:t>根据《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传</w:t>
      </w:r>
      <w:r w:rsidRPr="00293811">
        <w:rPr>
          <w:rFonts w:ascii="Meiryo UI" w:eastAsia="Meiryo UI" w:hAnsi="Meiryo UI" w:cs="Meiryo UI" w:hint="eastAsia"/>
          <w:szCs w:val="21"/>
        </w:rPr>
        <w:t>染病法》的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规</w:t>
      </w:r>
      <w:r w:rsidRPr="00293811">
        <w:rPr>
          <w:rFonts w:ascii="Meiryo UI" w:eastAsia="Meiryo UI" w:hAnsi="Meiryo UI" w:cs="Meiryo UI" w:hint="eastAsia"/>
          <w:szCs w:val="21"/>
        </w:rPr>
        <w:t>定，作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为</w:t>
      </w:r>
      <w:r w:rsidRPr="00293811">
        <w:rPr>
          <w:rFonts w:ascii="Meiryo UI" w:eastAsia="Meiryo UI" w:hAnsi="Meiryo UI" w:cs="Meiryo UI" w:hint="eastAsia"/>
          <w:szCs w:val="21"/>
        </w:rPr>
        <w:t>感染者，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应</w:t>
      </w:r>
      <w:r w:rsidRPr="00293811">
        <w:rPr>
          <w:rFonts w:ascii="Meiryo UI" w:eastAsia="Meiryo UI" w:hAnsi="Meiryo UI" w:cs="Meiryo UI" w:hint="eastAsia"/>
          <w:szCs w:val="21"/>
        </w:rPr>
        <w:t>遵守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卫</w:t>
      </w:r>
      <w:r w:rsidRPr="00293811">
        <w:rPr>
          <w:rFonts w:ascii="Meiryo UI" w:eastAsia="Meiryo UI" w:hAnsi="Meiryo UI" w:cs="Meiryo UI" w:hint="eastAsia"/>
          <w:szCs w:val="21"/>
        </w:rPr>
        <w:t>生中心的</w:t>
      </w:r>
      <w:r w:rsidRPr="00293811">
        <w:rPr>
          <w:rFonts w:ascii="Microsoft JhengHei" w:eastAsia="Microsoft JhengHei" w:hAnsi="Microsoft JhengHei" w:cs="Microsoft JhengHei" w:hint="eastAsia"/>
          <w:szCs w:val="21"/>
        </w:rPr>
        <w:t>说</w:t>
      </w:r>
      <w:r w:rsidRPr="00293811">
        <w:rPr>
          <w:rFonts w:ascii="Meiryo UI" w:eastAsia="Meiryo UI" w:hAnsi="Meiryo UI" w:cs="Meiryo UI" w:hint="eastAsia"/>
          <w:szCs w:val="21"/>
        </w:rPr>
        <w:t>明。是。</w:t>
      </w:r>
    </w:p>
    <w:p w14:paraId="220698E0" w14:textId="77777777" w:rsidR="000C0329" w:rsidRDefault="002454D3" w:rsidP="000C0329">
      <w:pPr>
        <w:pStyle w:val="a3"/>
        <w:spacing w:line="400" w:lineRule="exact"/>
        <w:ind w:leftChars="0" w:left="851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（</w:t>
      </w:r>
      <w:r w:rsidR="003E7D58" w:rsidRPr="003C6600">
        <w:rPr>
          <w:rFonts w:ascii="Meiryo UI" w:eastAsia="Meiryo UI" w:hAnsi="Meiryo UI" w:cs="Segoe UI Emoji" w:hint="eastAsia"/>
          <w:szCs w:val="21"/>
        </w:rPr>
        <w:t>自らの判断で本PCR検査を受けることを希望します。</w:t>
      </w:r>
      <w:r w:rsidR="00D76783" w:rsidRPr="003C6600">
        <w:rPr>
          <w:rFonts w:ascii="Meiryo UI" w:eastAsia="Meiryo UI" w:hAnsi="Meiryo UI" w:cs="Segoe UI Emoji" w:hint="eastAsia"/>
          <w:szCs w:val="21"/>
        </w:rPr>
        <w:t>尚、検査の結果が陽性になった場合は、</w:t>
      </w:r>
    </w:p>
    <w:p w14:paraId="5CDFE198" w14:textId="5A0F624C" w:rsidR="003E7D58" w:rsidRPr="000C0329" w:rsidRDefault="00D76783" w:rsidP="000C0329">
      <w:pPr>
        <w:pStyle w:val="a3"/>
        <w:spacing w:line="400" w:lineRule="exact"/>
        <w:ind w:leftChars="0" w:left="1134"/>
        <w:rPr>
          <w:rFonts w:ascii="Meiryo UI" w:eastAsia="Meiryo UI" w:hAnsi="Meiryo UI" w:cs="Segoe UI Emoji"/>
          <w:szCs w:val="21"/>
        </w:rPr>
      </w:pPr>
      <w:r w:rsidRPr="003C6600">
        <w:rPr>
          <w:rFonts w:ascii="Meiryo UI" w:eastAsia="Meiryo UI" w:hAnsi="Meiryo UI" w:cs="Segoe UI Emoji" w:hint="eastAsia"/>
          <w:szCs w:val="21"/>
        </w:rPr>
        <w:t>感染症法に</w:t>
      </w:r>
      <w:r w:rsidRPr="000C0329">
        <w:rPr>
          <w:rFonts w:ascii="Meiryo UI" w:eastAsia="Meiryo UI" w:hAnsi="Meiryo UI" w:cs="Segoe UI Emoji" w:hint="eastAsia"/>
          <w:szCs w:val="21"/>
        </w:rPr>
        <w:t>より、感染者として保健所の指示に従うことについても同意します。</w:t>
      </w:r>
      <w:r w:rsidR="002454D3" w:rsidRPr="000C0329">
        <w:rPr>
          <w:rFonts w:ascii="Meiryo UI" w:eastAsia="Meiryo UI" w:hAnsi="Meiryo UI" w:cs="Segoe UI Emoji" w:hint="eastAsia"/>
          <w:szCs w:val="21"/>
        </w:rPr>
        <w:t>）</w:t>
      </w:r>
    </w:p>
    <w:p w14:paraId="77279A34" w14:textId="40D297AD" w:rsidR="003C6600" w:rsidRDefault="003C6600" w:rsidP="003C6600">
      <w:pPr>
        <w:rPr>
          <w:rFonts w:ascii="Meiryo UI" w:eastAsia="Meiryo UI" w:hAnsi="Meiryo UI"/>
          <w:szCs w:val="21"/>
        </w:rPr>
      </w:pPr>
    </w:p>
    <w:p w14:paraId="087251B7" w14:textId="6F8A6EC3" w:rsidR="003C6600" w:rsidRPr="003C6600" w:rsidRDefault="003C6600" w:rsidP="000C0329">
      <w:pPr>
        <w:ind w:firstLineChars="450" w:firstLine="945"/>
        <w:rPr>
          <w:rFonts w:ascii="Meiryo UI" w:eastAsia="Meiryo UI" w:hAnsi="Meiryo UI" w:cs="Segoe UI Emoji"/>
          <w:szCs w:val="21"/>
        </w:rPr>
      </w:pPr>
      <w:r w:rsidRPr="003C6600">
        <w:rPr>
          <w:rFonts w:ascii="Meiryo UI" w:eastAsia="Meiryo UI" w:hAnsi="Meiryo UI" w:hint="eastAsia"/>
          <w:szCs w:val="21"/>
        </w:rPr>
        <w:t>※</w:t>
      </w:r>
      <w:r w:rsidR="00293811" w:rsidRPr="00293811">
        <w:rPr>
          <w:rFonts w:ascii="Meiryo UI" w:eastAsia="Meiryo UI" w:hAnsi="Meiryo UI" w:hint="eastAsia"/>
          <w:color w:val="000000" w:themeColor="text1"/>
          <w:szCs w:val="21"/>
        </w:rPr>
        <w:t>确</w:t>
      </w:r>
      <w:r w:rsidR="00293811" w:rsidRPr="00293811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认</w:t>
      </w:r>
      <w:r w:rsidR="00293811" w:rsidRPr="00293811">
        <w:rPr>
          <w:rFonts w:ascii="Meiryo UI" w:eastAsia="Meiryo UI" w:hAnsi="Meiryo UI" w:cs="Meiryo UI" w:hint="eastAsia"/>
          <w:color w:val="000000" w:themeColor="text1"/>
          <w:szCs w:val="21"/>
        </w:rPr>
        <w:t>后，</w:t>
      </w:r>
      <w:r w:rsidR="00293811" w:rsidRPr="00293811">
        <w:rPr>
          <w:rFonts w:ascii="Microsoft JhengHei" w:eastAsia="Microsoft JhengHei" w:hAnsi="Microsoft JhengHei" w:cs="Microsoft JhengHei" w:hint="eastAsia"/>
          <w:color w:val="000000" w:themeColor="text1"/>
          <w:szCs w:val="21"/>
        </w:rPr>
        <w:t>请标记</w:t>
      </w:r>
      <w:r w:rsidR="00293811">
        <w:rPr>
          <w:rFonts w:ascii="ＭＳ Ｐゴシック" w:eastAsia="ＭＳ Ｐゴシック" w:hAnsi="ＭＳ Ｐゴシック" w:cs="Microsoft JhengHei" w:hint="eastAsia"/>
          <w:color w:val="000000" w:themeColor="text1"/>
          <w:szCs w:val="21"/>
        </w:rPr>
        <w:t>☐</w:t>
      </w:r>
      <w:r>
        <w:rPr>
          <w:rFonts w:ascii="Meiryo UI" w:eastAsia="Meiryo UI" w:hAnsi="Meiryo UI" w:hint="eastAsia"/>
          <w:szCs w:val="21"/>
        </w:rPr>
        <w:t>（</w:t>
      </w:r>
      <w:r w:rsidR="00293811">
        <w:rPr>
          <w:rFonts w:ascii="Meiryo UI" w:eastAsia="Meiryo UI" w:hAnsi="Meiryo UI" w:hint="eastAsia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35478146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93811">
            <w:rPr>
              <w:rFonts w:ascii="ＭＳ Ｐゴシック" w:eastAsia="ＭＳ Ｐゴシック" w:hAnsi="ＭＳ Ｐゴシック" w:hint="eastAsia"/>
              <w:szCs w:val="21"/>
            </w:rPr>
            <w:t>☑</w:t>
          </w:r>
        </w:sdtContent>
      </w:sdt>
      <w:r w:rsidRPr="003C6600">
        <w:rPr>
          <w:rFonts w:ascii="Segoe UI Emoji" w:eastAsia="Meiryo UI" w:hAnsi="Segoe UI Emoji" w:cs="Segoe UI Emoji" w:hint="eastAsia"/>
          <w:szCs w:val="21"/>
        </w:rPr>
        <w:t xml:space="preserve">　</w:t>
      </w:r>
      <w:r>
        <w:rPr>
          <w:rFonts w:ascii="Segoe UI Emoji" w:eastAsia="Meiryo UI" w:hAnsi="Segoe UI Emoji" w:cs="Segoe UI Emoji" w:hint="eastAsia"/>
          <w:szCs w:val="21"/>
        </w:rPr>
        <w:t>）</w:t>
      </w:r>
    </w:p>
    <w:p w14:paraId="778D5CC6" w14:textId="77777777" w:rsidR="00D76783" w:rsidRPr="003C6600" w:rsidRDefault="00D76783" w:rsidP="003E7D58">
      <w:pPr>
        <w:rPr>
          <w:rFonts w:ascii="Meiryo UI" w:eastAsia="Meiryo UI" w:hAnsi="Meiryo UI" w:cs="Segoe UI Emoji"/>
          <w:szCs w:val="21"/>
        </w:rPr>
      </w:pPr>
    </w:p>
    <w:p w14:paraId="7F7FCE66" w14:textId="62B6ED2E" w:rsidR="00D76783" w:rsidRDefault="00293811" w:rsidP="000C0329">
      <w:pPr>
        <w:spacing w:line="280" w:lineRule="exact"/>
        <w:ind w:firstLineChars="250" w:firstLine="525"/>
        <w:rPr>
          <w:rFonts w:ascii="Meiryo UI" w:eastAsia="Meiryo UI" w:hAnsi="Meiryo UI" w:cs="Segoe UI Emoji"/>
          <w:szCs w:val="21"/>
          <w:u w:val="single"/>
        </w:rPr>
      </w:pPr>
      <w:r w:rsidRPr="00293811">
        <w:rPr>
          <w:rFonts w:ascii="Meiryo UI" w:eastAsia="Meiryo UI" w:hAnsi="Meiryo UI" w:cs="Segoe UI Emoji" w:hint="eastAsia"/>
          <w:color w:val="000000" w:themeColor="text1"/>
          <w:szCs w:val="21"/>
          <w:u w:val="single"/>
        </w:rPr>
        <w:t>希望</w:t>
      </w:r>
      <w:r w:rsidRPr="00293811">
        <w:rPr>
          <w:rFonts w:ascii="Microsoft JhengHei" w:eastAsia="Microsoft JhengHei" w:hAnsi="Microsoft JhengHei" w:cs="Microsoft JhengHei" w:hint="eastAsia"/>
          <w:color w:val="000000" w:themeColor="text1"/>
          <w:szCs w:val="21"/>
          <w:u w:val="single"/>
        </w:rPr>
        <w:t>检查</w:t>
      </w:r>
      <w:r w:rsidRPr="00293811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>的人姓名</w:t>
      </w:r>
      <w:r w:rsidR="00D76783" w:rsidRPr="00293811">
        <w:rPr>
          <w:rFonts w:ascii="Meiryo UI" w:eastAsia="Meiryo UI" w:hAnsi="Meiryo UI" w:cs="Segoe UI Emoji" w:hint="eastAsia"/>
          <w:color w:val="000000" w:themeColor="text1"/>
          <w:szCs w:val="21"/>
          <w:u w:val="single"/>
        </w:rPr>
        <w:t>（</w:t>
      </w:r>
      <w:r w:rsidR="00D76783" w:rsidRPr="00D76783">
        <w:rPr>
          <w:rFonts w:ascii="Meiryo UI" w:eastAsia="Meiryo UI" w:hAnsi="Meiryo UI" w:cs="Segoe UI Emoji" w:hint="eastAsia"/>
          <w:szCs w:val="21"/>
          <w:u w:val="single"/>
        </w:rPr>
        <w:t>自著）</w:t>
      </w:r>
      <w:r w:rsidR="003C6600">
        <w:rPr>
          <w:rFonts w:ascii="Meiryo UI" w:eastAsia="Meiryo UI" w:hAnsi="Meiryo UI" w:cs="Segoe UI Emoji" w:hint="eastAsia"/>
          <w:szCs w:val="21"/>
          <w:u w:val="single"/>
        </w:rPr>
        <w:t>：</w:t>
      </w:r>
      <w:r w:rsidR="00D26DA0">
        <w:rPr>
          <w:rFonts w:ascii="Meiryo UI" w:eastAsia="Meiryo UI" w:hAnsi="Meiryo UI" w:cs="Segoe UI Emoji"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E11CC5">
        <w:rPr>
          <w:rFonts w:ascii="Meiryo UI" w:eastAsia="Meiryo UI" w:hAnsi="Meiryo UI" w:cs="Segoe UI Emoji" w:hint="eastAsia"/>
          <w:szCs w:val="21"/>
          <w:u w:val="single"/>
        </w:rPr>
        <w:t xml:space="preserve">　　　　　　　　　</w:t>
      </w:r>
      <w:r w:rsidR="00D26DA0">
        <w:rPr>
          <w:rFonts w:ascii="Meiryo UI" w:eastAsia="Meiryo UI" w:hAnsi="Meiryo UI" w:cs="Segoe UI Emoji" w:hint="eastAsia"/>
          <w:szCs w:val="21"/>
          <w:u w:val="single"/>
        </w:rPr>
        <w:t xml:space="preserve">　</w:t>
      </w:r>
    </w:p>
    <w:p w14:paraId="41E98F7E" w14:textId="30C8D32A" w:rsidR="003C6600" w:rsidRPr="003C6600" w:rsidRDefault="003C6600" w:rsidP="000C0329">
      <w:pPr>
        <w:spacing w:line="280" w:lineRule="exact"/>
        <w:ind w:firstLineChars="150" w:firstLine="315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（</w:t>
      </w:r>
      <w:r w:rsidR="000C0329">
        <w:rPr>
          <w:rFonts w:ascii="Meiryo UI" w:eastAsia="Meiryo UI" w:hAnsi="Meiryo UI" w:cs="Segoe UI Emoji" w:hint="eastAsia"/>
          <w:szCs w:val="21"/>
        </w:rPr>
        <w:t xml:space="preserve"> </w:t>
      </w:r>
      <w:r w:rsidRPr="003C6600">
        <w:rPr>
          <w:rFonts w:ascii="Meiryo UI" w:eastAsia="Meiryo UI" w:hAnsi="Meiryo UI" w:cs="Segoe UI Emoji" w:hint="eastAsia"/>
          <w:szCs w:val="21"/>
        </w:rPr>
        <w:t>検査希望者氏名（自著）</w:t>
      </w:r>
      <w:r>
        <w:rPr>
          <w:rFonts w:ascii="Meiryo UI" w:eastAsia="Meiryo UI" w:hAnsi="Meiryo UI" w:cs="Segoe UI Emoji" w:hint="eastAsia"/>
          <w:szCs w:val="21"/>
        </w:rPr>
        <w:t>）</w:t>
      </w:r>
    </w:p>
    <w:sectPr w:rsidR="003C6600" w:rsidRPr="003C6600" w:rsidSect="003C660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3F07" w14:textId="77777777" w:rsidR="003C6600" w:rsidRDefault="003C6600" w:rsidP="003C6600">
      <w:r>
        <w:separator/>
      </w:r>
    </w:p>
  </w:endnote>
  <w:endnote w:type="continuationSeparator" w:id="0">
    <w:p w14:paraId="0C67663E" w14:textId="77777777" w:rsidR="003C6600" w:rsidRDefault="003C6600" w:rsidP="003C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A431" w14:textId="77777777" w:rsidR="003C6600" w:rsidRDefault="003C6600" w:rsidP="003C6600">
      <w:r>
        <w:separator/>
      </w:r>
    </w:p>
  </w:footnote>
  <w:footnote w:type="continuationSeparator" w:id="0">
    <w:p w14:paraId="3DEFA10F" w14:textId="77777777" w:rsidR="003C6600" w:rsidRDefault="003C6600" w:rsidP="003C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3B42CF50"/>
    <w:lvl w:ilvl="0" w:tplc="50FAEF1C"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425E"/>
    <w:rsid w:val="000C0329"/>
    <w:rsid w:val="002454D3"/>
    <w:rsid w:val="00293811"/>
    <w:rsid w:val="003C6600"/>
    <w:rsid w:val="003E7D58"/>
    <w:rsid w:val="0059464F"/>
    <w:rsid w:val="005F4C41"/>
    <w:rsid w:val="00706AB7"/>
    <w:rsid w:val="007524D9"/>
    <w:rsid w:val="008818D5"/>
    <w:rsid w:val="009803F4"/>
    <w:rsid w:val="00B91964"/>
    <w:rsid w:val="00BD54AC"/>
    <w:rsid w:val="00CA458B"/>
    <w:rsid w:val="00CA53B6"/>
    <w:rsid w:val="00D26DA0"/>
    <w:rsid w:val="00D76783"/>
    <w:rsid w:val="00E11CC5"/>
    <w:rsid w:val="00E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600"/>
  </w:style>
  <w:style w:type="paragraph" w:styleId="a6">
    <w:name w:val="footer"/>
    <w:basedOn w:val="a"/>
    <w:link w:val="a7"/>
    <w:uiPriority w:val="99"/>
    <w:unhideWhenUsed/>
    <w:rsid w:val="003C6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600"/>
  </w:style>
  <w:style w:type="character" w:customStyle="1" w:styleId="ts-alignment-element">
    <w:name w:val="ts-alignment-element"/>
    <w:basedOn w:val="a0"/>
    <w:rsid w:val="0000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5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9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1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3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12</cp:revision>
  <dcterms:created xsi:type="dcterms:W3CDTF">2021-07-04T02:52:00Z</dcterms:created>
  <dcterms:modified xsi:type="dcterms:W3CDTF">2021-07-06T03:02:00Z</dcterms:modified>
</cp:coreProperties>
</file>