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4D3C5151" w14:textId="0CFFA7D0" w:rsidR="00E53540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【添付２】</w:t>
      </w:r>
    </w:p>
    <w:p w14:paraId="46D58372" w14:textId="5DF5AE03" w:rsidR="00E53540" w:rsidRPr="00BD54AC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BD54AC">
        <w:rPr>
          <w:rFonts w:ascii="Meiryo UI" w:eastAsia="Meiryo UI" w:hAnsi="Meiryo UI" w:hint="eastAsia"/>
          <w:sz w:val="24"/>
          <w:szCs w:val="24"/>
        </w:rPr>
        <w:t>ビジネス渡航用　COVID-19に関する検査</w:t>
      </w:r>
    </w:p>
    <w:p w14:paraId="35219357" w14:textId="0AFBC718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78119E16" w14:textId="018496E5" w:rsidR="00E53540" w:rsidRPr="00BD54AC" w:rsidRDefault="00E53540" w:rsidP="00D76783">
      <w:pPr>
        <w:jc w:val="center"/>
        <w:rPr>
          <w:rFonts w:ascii="Meiryo UI" w:eastAsia="Meiryo UI" w:hAnsi="Meiryo UI"/>
          <w:sz w:val="28"/>
          <w:szCs w:val="28"/>
        </w:rPr>
      </w:pPr>
      <w:r w:rsidRPr="00BD54AC">
        <w:rPr>
          <w:rFonts w:ascii="Meiryo UI" w:eastAsia="Meiryo UI" w:hAnsi="Meiryo UI" w:hint="eastAsia"/>
          <w:sz w:val="28"/>
          <w:szCs w:val="28"/>
        </w:rPr>
        <w:t>≪　説明　≫</w:t>
      </w:r>
    </w:p>
    <w:p w14:paraId="569D7E78" w14:textId="7DD61A1D" w:rsidR="00E53540" w:rsidRPr="004D028D" w:rsidRDefault="00CA494D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15588895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236E0">
        <w:rPr>
          <w:rFonts w:ascii="Meiryo UI" w:eastAsia="Meiryo UI" w:hAnsi="Meiryo UI" w:hint="eastAsia"/>
          <w:szCs w:val="21"/>
        </w:rPr>
        <w:t>PCR・抗原</w:t>
      </w:r>
      <w:r w:rsidR="003E7D58" w:rsidRPr="004D028D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60EB6A00" w14:textId="093D6290" w:rsidR="003E7D58" w:rsidRPr="004D028D" w:rsidRDefault="00CA494D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5746684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A368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3BC206EF" w14:textId="46B31357" w:rsidR="003E7D58" w:rsidRPr="004D028D" w:rsidRDefault="00CA494D" w:rsidP="00F236E0">
      <w:pPr>
        <w:spacing w:line="460" w:lineRule="exact"/>
        <w:ind w:left="210" w:hangingChars="100" w:hanging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896748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236E0">
        <w:rPr>
          <w:rFonts w:ascii="Meiryo UI" w:eastAsia="Meiryo UI" w:hAnsi="Meiryo UI" w:hint="eastAsia"/>
          <w:szCs w:val="21"/>
        </w:rPr>
        <w:t>PCR・抗原</w:t>
      </w:r>
      <w:r w:rsidR="003E7D58" w:rsidRPr="004D028D">
        <w:rPr>
          <w:rFonts w:ascii="Meiryo UI" w:eastAsia="Meiryo UI" w:hAnsi="Meiryo UI" w:hint="eastAsia"/>
          <w:szCs w:val="21"/>
        </w:rPr>
        <w:t>検査は、感度（感染している人が陽性と判断される確率）や特異度（感染していない人が陰性と判定される確率）に限界のある検査です。</w:t>
      </w:r>
    </w:p>
    <w:p w14:paraId="70D916D9" w14:textId="0C7ECB71" w:rsidR="003E7D58" w:rsidRPr="004D028D" w:rsidRDefault="00CA494D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7920527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</w:p>
    <w:p w14:paraId="7178EEC0" w14:textId="3A0CF8D9" w:rsidR="003E7D58" w:rsidRPr="004D028D" w:rsidRDefault="00CA494D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2037076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この検査で結果が陽性になった場合、感染症法により感染者として保健所の指示に従うことを</w:t>
      </w:r>
    </w:p>
    <w:p w14:paraId="7FCF65CE" w14:textId="77777777" w:rsidR="00CF3A74" w:rsidRPr="00CF3A74" w:rsidRDefault="00CF3A74" w:rsidP="00081471">
      <w:pPr>
        <w:spacing w:line="460" w:lineRule="exact"/>
        <w:ind w:leftChars="-67" w:left="-141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 xml:space="preserve">　　 ご同意ください。</w:t>
      </w:r>
    </w:p>
    <w:p w14:paraId="17968E91" w14:textId="04389EC7" w:rsidR="00CF3A74" w:rsidRPr="004D028D" w:rsidRDefault="00CA494D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12757945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入国時や入国後の対応は、渡航国の方針に従うこととなります。</w:t>
      </w:r>
      <w:r w:rsidR="00F236E0">
        <w:rPr>
          <w:rFonts w:ascii="Meiryo UI" w:eastAsia="Meiryo UI" w:hAnsi="Meiryo UI" w:hint="eastAsia"/>
          <w:szCs w:val="21"/>
        </w:rPr>
        <w:t>PCR・抗原</w:t>
      </w:r>
      <w:r w:rsidR="003E7D58" w:rsidRPr="004D028D">
        <w:rPr>
          <w:rFonts w:ascii="Meiryo UI" w:eastAsia="Meiryo UI" w:hAnsi="Meiryo UI" w:hint="eastAsia"/>
          <w:szCs w:val="21"/>
        </w:rPr>
        <w:t>検査の証明書は、</w:t>
      </w:r>
    </w:p>
    <w:p w14:paraId="77FFDA3C" w14:textId="554A1F10" w:rsidR="003E7D58" w:rsidRPr="00CF3A74" w:rsidRDefault="003E7D58" w:rsidP="00081471">
      <w:pPr>
        <w:spacing w:line="460" w:lineRule="exact"/>
        <w:ind w:leftChars="-67" w:left="-141" w:firstLineChars="170" w:firstLine="357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>入国を保証するもの、入国後の活動制限をなくす保証があるわけではありません。</w:t>
      </w:r>
    </w:p>
    <w:p w14:paraId="576CC7BE" w14:textId="55EB37B4" w:rsidR="003E7D58" w:rsidRPr="00CF3A74" w:rsidRDefault="003E7D58" w:rsidP="003E7D58">
      <w:pPr>
        <w:rPr>
          <w:rFonts w:ascii="Meiryo UI" w:eastAsia="Meiryo UI" w:hAnsi="Meiryo UI"/>
          <w:szCs w:val="21"/>
        </w:rPr>
      </w:pPr>
    </w:p>
    <w:p w14:paraId="1FF3489D" w14:textId="490692D9" w:rsidR="003E7D58" w:rsidRPr="00D76783" w:rsidRDefault="003E7D58" w:rsidP="003E7D58">
      <w:pPr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※確認後□にチェック</w:t>
      </w:r>
      <w:r w:rsidR="00081471">
        <w:rPr>
          <w:rFonts w:ascii="ＭＳ Ｐゴシック" w:eastAsia="ＭＳ Ｐゴシック" w:hAnsi="ＭＳ Ｐゴシック" w:cs="Segoe UI Emoji" w:hint="eastAsia"/>
          <w:szCs w:val="21"/>
        </w:rPr>
        <w:t>☑</w:t>
      </w:r>
      <w:r w:rsidRPr="00D76783">
        <w:rPr>
          <w:rFonts w:ascii="Meiryo UI" w:eastAsia="Meiryo UI" w:hAnsi="Meiryo UI" w:cs="Segoe UI Emoji" w:hint="eastAsia"/>
          <w:szCs w:val="21"/>
        </w:rPr>
        <w:t>を入れてください。</w:t>
      </w:r>
    </w:p>
    <w:p w14:paraId="2661A844" w14:textId="182C1B75" w:rsidR="003E7D58" w:rsidRDefault="003E7D58" w:rsidP="003E7D58">
      <w:pPr>
        <w:rPr>
          <w:rFonts w:ascii="Meiryo UI" w:eastAsia="Meiryo UI" w:hAnsi="Meiryo UI" w:cs="Segoe UI Emoji"/>
          <w:szCs w:val="21"/>
        </w:rPr>
      </w:pPr>
    </w:p>
    <w:p w14:paraId="6F2619BD" w14:textId="77777777" w:rsidR="00BD54AC" w:rsidRPr="00CA53B6" w:rsidRDefault="00BD54AC" w:rsidP="003E7D58">
      <w:pPr>
        <w:rPr>
          <w:rFonts w:ascii="Meiryo UI" w:eastAsia="Meiryo UI" w:hAnsi="Meiryo UI" w:cs="Segoe UI Emoji"/>
          <w:szCs w:val="21"/>
        </w:rPr>
      </w:pPr>
    </w:p>
    <w:p w14:paraId="6CD4882A" w14:textId="696D61CC" w:rsidR="003E7D58" w:rsidRPr="00BD54AC" w:rsidRDefault="003E7D58" w:rsidP="00D76783">
      <w:pPr>
        <w:jc w:val="center"/>
        <w:rPr>
          <w:rFonts w:ascii="Meiryo UI" w:eastAsia="Meiryo UI" w:hAnsi="Meiryo UI" w:cs="Segoe UI Emoji"/>
          <w:sz w:val="28"/>
          <w:szCs w:val="28"/>
        </w:rPr>
      </w:pPr>
      <w:r w:rsidRPr="00BD54AC">
        <w:rPr>
          <w:rFonts w:ascii="Meiryo UI" w:eastAsia="Meiryo UI" w:hAnsi="Meiryo UI" w:cs="Segoe UI Emoji" w:hint="eastAsia"/>
          <w:sz w:val="28"/>
          <w:szCs w:val="28"/>
        </w:rPr>
        <w:t>≪　同意書　≫</w:t>
      </w:r>
    </w:p>
    <w:p w14:paraId="58748159" w14:textId="4B20D775" w:rsidR="00CF3A74" w:rsidRDefault="003E7D58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私は、海外渡航・入国を目的とした新型コロナウィルス感染症</w:t>
      </w:r>
      <w:r w:rsidR="00F236E0">
        <w:rPr>
          <w:rFonts w:ascii="Meiryo UI" w:eastAsia="Meiryo UI" w:hAnsi="Meiryo UI" w:cs="Segoe UI Emoji" w:hint="eastAsia"/>
          <w:szCs w:val="21"/>
        </w:rPr>
        <w:t>PCR・抗原</w:t>
      </w:r>
      <w:r w:rsidRPr="00D76783">
        <w:rPr>
          <w:rFonts w:ascii="Meiryo UI" w:eastAsia="Meiryo UI" w:hAnsi="Meiryo UI" w:cs="Segoe UI Emoji" w:hint="eastAsia"/>
          <w:szCs w:val="21"/>
        </w:rPr>
        <w:t>検査について、説明を受け、</w:t>
      </w:r>
    </w:p>
    <w:p w14:paraId="5CDFE198" w14:textId="5EF9C712" w:rsidR="003E7D58" w:rsidRDefault="003E7D58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十分理解しました。よって、自らの判断で本</w:t>
      </w:r>
      <w:r w:rsidR="00F236E0">
        <w:rPr>
          <w:rFonts w:ascii="Meiryo UI" w:eastAsia="Meiryo UI" w:hAnsi="Meiryo UI" w:cs="Segoe UI Emoji" w:hint="eastAsia"/>
          <w:szCs w:val="21"/>
        </w:rPr>
        <w:t>PCR・抗原</w:t>
      </w:r>
      <w:r w:rsidRPr="00D76783">
        <w:rPr>
          <w:rFonts w:ascii="Meiryo UI" w:eastAsia="Meiryo UI" w:hAnsi="Meiryo UI" w:cs="Segoe UI Emoji" w:hint="eastAsia"/>
          <w:szCs w:val="21"/>
        </w:rPr>
        <w:t>検査を受けることを希望します。</w:t>
      </w:r>
      <w:r w:rsidR="00D76783" w:rsidRPr="00D76783">
        <w:rPr>
          <w:rFonts w:ascii="Meiryo UI" w:eastAsia="Meiryo UI" w:hAnsi="Meiryo UI" w:cs="Segoe UI Emoji" w:hint="eastAsia"/>
          <w:szCs w:val="21"/>
        </w:rPr>
        <w:t>尚、検査の結果が陽性になった場合は、感染症法により、感染者として保健所の指示に従うことについても同意します。</w:t>
      </w:r>
    </w:p>
    <w:p w14:paraId="778D5CC6" w14:textId="513BE7F1" w:rsidR="00D76783" w:rsidRDefault="00D76783" w:rsidP="003E7D58">
      <w:pPr>
        <w:rPr>
          <w:rFonts w:ascii="Meiryo UI" w:eastAsia="Meiryo UI" w:hAnsi="Meiryo UI" w:cs="Segoe UI Emoji"/>
          <w:szCs w:val="21"/>
        </w:rPr>
      </w:pPr>
    </w:p>
    <w:p w14:paraId="023DEC96" w14:textId="3EE63762" w:rsidR="00F7529B" w:rsidRPr="00F7529B" w:rsidRDefault="00F7529B" w:rsidP="00F7529B">
      <w:pPr>
        <w:ind w:firstLineChars="100" w:firstLine="210"/>
        <w:rPr>
          <w:rFonts w:ascii="Meiryo UI" w:eastAsia="Meiryo UI" w:hAnsi="Meiryo UI" w:cs="Segoe UI Emoji"/>
          <w:szCs w:val="21"/>
          <w:u w:val="single"/>
        </w:rPr>
      </w:pPr>
      <w:r w:rsidRPr="00F7529B">
        <w:rPr>
          <w:rFonts w:ascii="Meiryo UI" w:eastAsia="Meiryo UI" w:hAnsi="Meiryo UI" w:cs="Segoe UI Emoji" w:hint="eastAsia"/>
          <w:szCs w:val="21"/>
          <w:u w:val="single"/>
        </w:rPr>
        <w:t>年　月　日</w:t>
      </w:r>
    </w:p>
    <w:p w14:paraId="3A936286" w14:textId="77777777" w:rsidR="00F7529B" w:rsidRDefault="00F7529B" w:rsidP="003E7D58">
      <w:pPr>
        <w:rPr>
          <w:rFonts w:ascii="Meiryo UI" w:eastAsia="Meiryo UI" w:hAnsi="Meiryo UI" w:cs="Segoe UI Emoj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4530"/>
      </w:tblGrid>
      <w:tr w:rsidR="00F7529B" w14:paraId="36459BC2" w14:textId="77777777" w:rsidTr="00CF3A74">
        <w:trPr>
          <w:trHeight w:val="313"/>
        </w:trPr>
        <w:tc>
          <w:tcPr>
            <w:tcW w:w="2122" w:type="dxa"/>
          </w:tcPr>
          <w:p w14:paraId="1B4B2856" w14:textId="74A39149" w:rsidR="00F7529B" w:rsidRPr="00F7529B" w:rsidRDefault="00F7529B" w:rsidP="00F7529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>検査希望者氏名</w:t>
            </w:r>
          </w:p>
        </w:tc>
        <w:tc>
          <w:tcPr>
            <w:tcW w:w="6372" w:type="dxa"/>
            <w:gridSpan w:val="2"/>
          </w:tcPr>
          <w:p w14:paraId="062A9D84" w14:textId="77777777" w:rsidR="00F7529B" w:rsidRPr="00F7529B" w:rsidRDefault="00F7529B" w:rsidP="007A4F50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F7529B" w14:paraId="0800B7CB" w14:textId="77777777" w:rsidTr="00CF3A74">
        <w:trPr>
          <w:trHeight w:val="361"/>
        </w:trPr>
        <w:tc>
          <w:tcPr>
            <w:tcW w:w="3964" w:type="dxa"/>
            <w:gridSpan w:val="2"/>
          </w:tcPr>
          <w:p w14:paraId="55A578CA" w14:textId="1F6C9BC3" w:rsidR="00F7529B" w:rsidRPr="00F7529B" w:rsidRDefault="000762A9" w:rsidP="00F7529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保護者</w:t>
            </w:r>
            <w:r w:rsidR="00F7529B" w:rsidRPr="00F7529B">
              <w:rPr>
                <w:rFonts w:ascii="Meiryo UI" w:eastAsia="Meiryo UI" w:hAnsi="Meiryo UI" w:cs="Segoe UI Emoji" w:hint="eastAsia"/>
                <w:szCs w:val="21"/>
              </w:rPr>
              <w:t>氏名（ご本人が記入できない場合）</w:t>
            </w:r>
          </w:p>
        </w:tc>
        <w:tc>
          <w:tcPr>
            <w:tcW w:w="4530" w:type="dxa"/>
          </w:tcPr>
          <w:p w14:paraId="51DF8BBD" w14:textId="59FCB8FF" w:rsidR="00F7529B" w:rsidRPr="00F7529B" w:rsidRDefault="00F7529B" w:rsidP="003E7D58">
            <w:pPr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 xml:space="preserve">　　　　　　　　　　　　　　　　　　　　　　　続柄　</w:t>
            </w:r>
          </w:p>
        </w:tc>
      </w:tr>
      <w:tr w:rsidR="00F7529B" w14:paraId="366F973D" w14:textId="77777777" w:rsidTr="00CF3A74">
        <w:trPr>
          <w:trHeight w:val="281"/>
        </w:trPr>
        <w:tc>
          <w:tcPr>
            <w:tcW w:w="2122" w:type="dxa"/>
          </w:tcPr>
          <w:p w14:paraId="1E9789F7" w14:textId="13058284" w:rsidR="00F7529B" w:rsidRPr="00F7529B" w:rsidRDefault="00F7529B" w:rsidP="008A3684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>住所</w:t>
            </w:r>
          </w:p>
        </w:tc>
        <w:tc>
          <w:tcPr>
            <w:tcW w:w="6372" w:type="dxa"/>
            <w:gridSpan w:val="2"/>
          </w:tcPr>
          <w:p w14:paraId="5CEACAB6" w14:textId="77777777" w:rsidR="00F7529B" w:rsidRPr="00F7529B" w:rsidRDefault="00F7529B" w:rsidP="007A4F50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200FFC3D" w14:textId="77777777" w:rsidR="00F7529B" w:rsidRPr="00D76783" w:rsidRDefault="00F7529B" w:rsidP="008A3684">
      <w:pPr>
        <w:jc w:val="center"/>
        <w:rPr>
          <w:rFonts w:ascii="Meiryo UI" w:eastAsia="Meiryo UI" w:hAnsi="Meiryo UI" w:cs="Segoe UI Emoji"/>
          <w:szCs w:val="21"/>
        </w:rPr>
      </w:pPr>
    </w:p>
    <w:p w14:paraId="7168DFC4" w14:textId="73ED60B2" w:rsidR="00D76783" w:rsidRPr="00F7529B" w:rsidRDefault="00D26DA0" w:rsidP="00E11CC5">
      <w:pPr>
        <w:spacing w:line="500" w:lineRule="exact"/>
        <w:rPr>
          <w:rFonts w:ascii="Meiryo UI" w:eastAsia="Meiryo UI" w:hAnsi="Meiryo UI" w:cs="Segoe UI Emoji"/>
          <w:szCs w:val="21"/>
        </w:rPr>
      </w:pPr>
      <w:r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</w:t>
      </w:r>
      <w:r w:rsidRPr="00F7529B">
        <w:rPr>
          <w:rFonts w:ascii="Meiryo UI" w:eastAsia="Meiryo UI" w:hAnsi="Meiryo UI" w:cs="Segoe UI Emoji" w:hint="eastAsia"/>
          <w:szCs w:val="21"/>
        </w:rPr>
        <w:t xml:space="preserve">　</w:t>
      </w:r>
    </w:p>
    <w:sectPr w:rsidR="00D76783" w:rsidRPr="00F7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60DB" w14:textId="77777777" w:rsidR="00CA494D" w:rsidRDefault="00CA494D" w:rsidP="00F7529B">
      <w:r>
        <w:separator/>
      </w:r>
    </w:p>
  </w:endnote>
  <w:endnote w:type="continuationSeparator" w:id="0">
    <w:p w14:paraId="79B73C8D" w14:textId="77777777" w:rsidR="00CA494D" w:rsidRDefault="00CA494D" w:rsidP="00F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64FF" w14:textId="77777777" w:rsidR="00CA494D" w:rsidRDefault="00CA494D" w:rsidP="00F7529B">
      <w:r>
        <w:separator/>
      </w:r>
    </w:p>
  </w:footnote>
  <w:footnote w:type="continuationSeparator" w:id="0">
    <w:p w14:paraId="084E9BB0" w14:textId="77777777" w:rsidR="00CA494D" w:rsidRDefault="00CA494D" w:rsidP="00F7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762A9"/>
    <w:rsid w:val="00081471"/>
    <w:rsid w:val="00126C63"/>
    <w:rsid w:val="003E7D58"/>
    <w:rsid w:val="00461C37"/>
    <w:rsid w:val="004D028D"/>
    <w:rsid w:val="00743982"/>
    <w:rsid w:val="00780D90"/>
    <w:rsid w:val="007A4F50"/>
    <w:rsid w:val="008A3684"/>
    <w:rsid w:val="009803F4"/>
    <w:rsid w:val="00A758E8"/>
    <w:rsid w:val="00B91964"/>
    <w:rsid w:val="00BD54AC"/>
    <w:rsid w:val="00CA494D"/>
    <w:rsid w:val="00CA53B6"/>
    <w:rsid w:val="00CF3A74"/>
    <w:rsid w:val="00D26DA0"/>
    <w:rsid w:val="00D76783"/>
    <w:rsid w:val="00E11CC5"/>
    <w:rsid w:val="00E53540"/>
    <w:rsid w:val="00F236E0"/>
    <w:rsid w:val="00F63507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9B"/>
  </w:style>
  <w:style w:type="paragraph" w:styleId="a6">
    <w:name w:val="footer"/>
    <w:basedOn w:val="a"/>
    <w:link w:val="a7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9B"/>
  </w:style>
  <w:style w:type="table" w:styleId="a8">
    <w:name w:val="Table Grid"/>
    <w:basedOn w:val="a1"/>
    <w:uiPriority w:val="39"/>
    <w:rsid w:val="00F7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19</cp:revision>
  <dcterms:created xsi:type="dcterms:W3CDTF">2021-07-04T02:52:00Z</dcterms:created>
  <dcterms:modified xsi:type="dcterms:W3CDTF">2021-07-10T07:54:00Z</dcterms:modified>
</cp:coreProperties>
</file>